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14E" w:rsidRDefault="0015714E" w:rsidP="0015714E">
      <w:pPr>
        <w:jc w:val="center"/>
        <w:rPr>
          <w:rFonts w:ascii="Comic Sans MS" w:hAnsi="Comic Sans MS"/>
          <w:b/>
          <w:sz w:val="32"/>
          <w:szCs w:val="32"/>
          <w:lang w:eastAsia="de-DE"/>
        </w:rPr>
      </w:pPr>
    </w:p>
    <w:p w:rsidR="0015714E" w:rsidRDefault="0015714E" w:rsidP="0015714E">
      <w:pPr>
        <w:jc w:val="center"/>
        <w:outlineLvl w:val="0"/>
        <w:rPr>
          <w:rFonts w:ascii="Times New Roman" w:hAnsi="Times New Roman"/>
          <w:sz w:val="40"/>
          <w:szCs w:val="40"/>
          <w:lang w:val="en-US"/>
        </w:rPr>
      </w:pPr>
      <w:r>
        <w:rPr>
          <w:b/>
          <w:noProof/>
          <w:sz w:val="28"/>
          <w:szCs w:val="28"/>
          <w:lang w:eastAsia="de-DE"/>
        </w:rPr>
        <w:drawing>
          <wp:inline distT="0" distB="0" distL="0" distR="0">
            <wp:extent cx="2910840" cy="2148840"/>
            <wp:effectExtent l="0" t="0" r="3810" b="3810"/>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0840" cy="2148840"/>
                    </a:xfrm>
                    <a:prstGeom prst="rect">
                      <a:avLst/>
                    </a:prstGeom>
                    <a:noFill/>
                    <a:ln>
                      <a:noFill/>
                    </a:ln>
                  </pic:spPr>
                </pic:pic>
              </a:graphicData>
            </a:graphic>
          </wp:inline>
        </w:drawing>
      </w:r>
    </w:p>
    <w:p w:rsidR="0015714E" w:rsidRDefault="0015714E" w:rsidP="0015714E">
      <w:pPr>
        <w:spacing w:after="0"/>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DigI-VET</w:t>
      </w:r>
    </w:p>
    <w:p w:rsidR="0015714E" w:rsidRDefault="0015714E" w:rsidP="0015714E">
      <w:pPr>
        <w:spacing w:after="0"/>
        <w:jc w:val="center"/>
        <w:rPr>
          <w:rFonts w:ascii="Arial" w:hAnsi="Arial" w:cs="Arial"/>
          <w:b/>
          <w:i/>
          <w:color w:val="808080" w:themeColor="background1" w:themeShade="80"/>
          <w:sz w:val="24"/>
          <w:szCs w:val="24"/>
          <w:lang w:val="en-US"/>
        </w:rPr>
      </w:pPr>
      <w:r>
        <w:rPr>
          <w:rFonts w:ascii="Arial" w:hAnsi="Arial" w:cs="Arial"/>
          <w:b/>
          <w:i/>
          <w:color w:val="808080" w:themeColor="background1" w:themeShade="80"/>
          <w:sz w:val="24"/>
          <w:szCs w:val="24"/>
          <w:lang w:val="en-US"/>
        </w:rPr>
        <w:t>Fostering Digitization and Industry 4.0 in vocational education</w:t>
      </w:r>
    </w:p>
    <w:p w:rsidR="0015714E" w:rsidRDefault="0015714E" w:rsidP="0015714E">
      <w:pPr>
        <w:jc w:val="center"/>
        <w:outlineLvl w:val="0"/>
        <w:rPr>
          <w:rFonts w:ascii="Arial" w:hAnsi="Arial" w:cs="Arial"/>
          <w:b/>
          <w:i/>
          <w:color w:val="808080" w:themeColor="background1" w:themeShade="80"/>
          <w:sz w:val="24"/>
          <w:szCs w:val="24"/>
        </w:rPr>
      </w:pPr>
      <w:r>
        <w:rPr>
          <w:rFonts w:ascii="Arial" w:hAnsi="Arial" w:cs="Arial"/>
          <w:b/>
          <w:i/>
          <w:color w:val="808080" w:themeColor="background1" w:themeShade="80"/>
          <w:sz w:val="24"/>
          <w:szCs w:val="24"/>
        </w:rPr>
        <w:t>2018-1-DE02-KA202-005145</w:t>
      </w:r>
    </w:p>
    <w:p w:rsidR="0015714E" w:rsidRDefault="0015714E" w:rsidP="0015714E">
      <w:pPr>
        <w:jc w:val="center"/>
        <w:rPr>
          <w:b/>
          <w:sz w:val="40"/>
          <w:szCs w:val="40"/>
        </w:rPr>
      </w:pPr>
    </w:p>
    <w:p w:rsidR="0015714E" w:rsidRPr="0015714E" w:rsidRDefault="0015714E" w:rsidP="0015714E">
      <w:pPr>
        <w:jc w:val="center"/>
        <w:rPr>
          <w:b/>
          <w:sz w:val="32"/>
          <w:szCs w:val="32"/>
        </w:rPr>
      </w:pPr>
      <w:r w:rsidRPr="0015714E">
        <w:rPr>
          <w:b/>
          <w:sz w:val="40"/>
          <w:szCs w:val="40"/>
        </w:rPr>
        <w:t xml:space="preserve">DigI-VET </w:t>
      </w:r>
      <w:proofErr w:type="spellStart"/>
      <w:r w:rsidRPr="0015714E">
        <w:rPr>
          <w:b/>
          <w:sz w:val="40"/>
          <w:szCs w:val="40"/>
        </w:rPr>
        <w:t>Classroom</w:t>
      </w:r>
      <w:proofErr w:type="spellEnd"/>
      <w:r w:rsidRPr="0015714E">
        <w:rPr>
          <w:b/>
          <w:sz w:val="40"/>
          <w:szCs w:val="40"/>
        </w:rPr>
        <w:t xml:space="preserve"> Material  </w:t>
      </w:r>
      <w:r w:rsidRPr="0015714E">
        <w:rPr>
          <w:b/>
          <w:sz w:val="40"/>
          <w:szCs w:val="40"/>
        </w:rPr>
        <w:br/>
      </w:r>
    </w:p>
    <w:p w:rsidR="0015714E" w:rsidRPr="0015714E" w:rsidRDefault="0015714E" w:rsidP="0015714E">
      <w:pPr>
        <w:jc w:val="center"/>
        <w:rPr>
          <w:b/>
          <w:sz w:val="32"/>
          <w:szCs w:val="32"/>
        </w:rPr>
      </w:pPr>
    </w:p>
    <w:p w:rsidR="0015714E" w:rsidRPr="0015714E" w:rsidRDefault="0015714E" w:rsidP="0015714E">
      <w:pPr>
        <w:pStyle w:val="Kopfzeile"/>
        <w:tabs>
          <w:tab w:val="left" w:pos="6451"/>
        </w:tabs>
        <w:jc w:val="center"/>
        <w:rPr>
          <w:rFonts w:ascii="Times New Roman" w:hAnsi="Times New Roman"/>
          <w:i/>
          <w:color w:val="0E0E0E"/>
          <w:sz w:val="28"/>
          <w:szCs w:val="32"/>
        </w:rPr>
      </w:pPr>
      <w:r w:rsidRPr="0015714E">
        <w:rPr>
          <w:rFonts w:ascii="Times New Roman" w:hAnsi="Times New Roman"/>
          <w:i/>
          <w:color w:val="0E0E0E"/>
          <w:sz w:val="28"/>
          <w:szCs w:val="32"/>
        </w:rPr>
        <w:t>November 2020</w:t>
      </w:r>
    </w:p>
    <w:p w:rsidR="0015714E" w:rsidRPr="0015714E" w:rsidRDefault="0015714E" w:rsidP="0015714E">
      <w:pPr>
        <w:pStyle w:val="Kopfzeile"/>
        <w:tabs>
          <w:tab w:val="left" w:pos="6451"/>
        </w:tabs>
        <w:jc w:val="center"/>
        <w:rPr>
          <w:rFonts w:ascii="Times New Roman" w:hAnsi="Times New Roman"/>
          <w:bCs/>
          <w:smallCaps/>
          <w:szCs w:val="28"/>
        </w:rPr>
      </w:pPr>
      <w:r w:rsidRPr="0015714E">
        <w:rPr>
          <w:rFonts w:ascii="Times New Roman" w:hAnsi="Times New Roman"/>
          <w:i/>
          <w:color w:val="0E0E0E"/>
          <w:sz w:val="28"/>
          <w:szCs w:val="32"/>
        </w:rPr>
        <w:t>UPB – Jennifer Schneider</w:t>
      </w:r>
    </w:p>
    <w:p w:rsidR="0015714E" w:rsidRPr="0015714E" w:rsidRDefault="0015714E" w:rsidP="0015714E">
      <w:pPr>
        <w:jc w:val="center"/>
        <w:rPr>
          <w:rFonts w:ascii="Times New Roman" w:hAnsi="Times New Roman"/>
          <w:sz w:val="24"/>
          <w:szCs w:val="24"/>
        </w:rPr>
      </w:pPr>
    </w:p>
    <w:p w:rsidR="0015714E" w:rsidRPr="0015714E" w:rsidRDefault="0015714E" w:rsidP="0015714E">
      <w:pPr>
        <w:jc w:val="center"/>
        <w:outlineLvl w:val="0"/>
        <w:rPr>
          <w:rFonts w:ascii="Times New Roman" w:hAnsi="Times New Roman"/>
          <w:sz w:val="24"/>
          <w:szCs w:val="24"/>
        </w:rPr>
      </w:pPr>
    </w:p>
    <w:p w:rsidR="0015714E" w:rsidRPr="0015714E" w:rsidRDefault="0015714E" w:rsidP="0015714E">
      <w:pPr>
        <w:pStyle w:val="MittlereSchattierung1-Akzent11"/>
        <w:ind w:left="2880" w:hanging="2880"/>
        <w:rPr>
          <w:rFonts w:ascii="Arial" w:hAnsi="Arial" w:cs="Arial"/>
          <w:lang w:val="de-DE"/>
        </w:rPr>
      </w:pPr>
    </w:p>
    <w:p w:rsidR="0015714E" w:rsidRDefault="0015714E" w:rsidP="0015714E">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15714E" w:rsidRDefault="0015714E" w:rsidP="0015714E">
      <w:pPr>
        <w:pStyle w:val="MittlereSchattierung1-Akzent11"/>
        <w:ind w:left="2880" w:hanging="2880"/>
        <w:rPr>
          <w:rFonts w:ascii="Times New Roman" w:hAnsi="Times New Roman"/>
          <w:i/>
        </w:rPr>
      </w:pPr>
    </w:p>
    <w:p w:rsidR="0015714E" w:rsidRDefault="0015714E" w:rsidP="0015714E">
      <w:pPr>
        <w:pStyle w:val="MittlereSchattierung1-Akzent11"/>
        <w:ind w:left="2977" w:hanging="2977"/>
        <w:rPr>
          <w:rFonts w:ascii="Times New Roman" w:hAnsi="Times New Roman"/>
          <w:i/>
          <w:lang w:val="en-US"/>
        </w:rPr>
      </w:pPr>
      <w:r>
        <w:rPr>
          <w:rFonts w:ascii="Times New Roman" w:hAnsi="Times New Roman"/>
          <w:i/>
        </w:rPr>
        <w:t>Reference Number</w:t>
      </w:r>
      <w:r>
        <w:rPr>
          <w:rFonts w:ascii="Times New Roman" w:hAnsi="Times New Roman"/>
          <w:i/>
        </w:rPr>
        <w:tab/>
        <w:t>2018-1-DE02-KA202-005145</w:t>
      </w:r>
    </w:p>
    <w:p w:rsidR="0015714E" w:rsidRDefault="0015714E" w:rsidP="0015714E">
      <w:pPr>
        <w:pStyle w:val="MittlereSchattierung1-Akzent11"/>
        <w:tabs>
          <w:tab w:val="left" w:pos="2977"/>
        </w:tabs>
        <w:jc w:val="both"/>
        <w:rPr>
          <w:rFonts w:ascii="Times New Roman" w:hAnsi="Times New Roman"/>
          <w:i/>
          <w:lang w:val="en-US"/>
        </w:rPr>
      </w:pPr>
    </w:p>
    <w:p w:rsidR="0015714E" w:rsidRDefault="0015714E" w:rsidP="0015714E">
      <w:pPr>
        <w:pStyle w:val="MittlereSchattierung1-Akzent11"/>
        <w:tabs>
          <w:tab w:val="left" w:pos="2977"/>
        </w:tabs>
        <w:rPr>
          <w:rFonts w:ascii="Times New Roman" w:hAnsi="Times New Roman"/>
          <w:i/>
        </w:rPr>
      </w:pPr>
    </w:p>
    <w:p w:rsidR="0015714E" w:rsidRDefault="0015714E" w:rsidP="0015714E">
      <w:pPr>
        <w:pStyle w:val="MittlereSchattierung1-Akzent11"/>
        <w:rPr>
          <w:rFonts w:ascii="Times New Roman" w:hAnsi="Times New Roman"/>
          <w:i/>
        </w:rPr>
      </w:pPr>
    </w:p>
    <w:p w:rsidR="0015714E" w:rsidRDefault="0015714E" w:rsidP="0015714E">
      <w:pPr>
        <w:pStyle w:val="MittlereSchattierung1-Akzent11"/>
        <w:rPr>
          <w:rFonts w:ascii="Times New Roman" w:hAnsi="Times New Roman"/>
          <w:i/>
        </w:rPr>
      </w:pPr>
    </w:p>
    <w:p w:rsidR="0015714E" w:rsidRDefault="0015714E" w:rsidP="0015714E">
      <w:pPr>
        <w:pStyle w:val="MittlereSchattierung1-Akzent11"/>
        <w:rPr>
          <w:rFonts w:ascii="Comic Sans MS" w:hAnsi="Comic Sans MS"/>
          <w:b/>
          <w:sz w:val="32"/>
          <w:szCs w:val="32"/>
          <w:lang w:eastAsia="de-DE"/>
        </w:rPr>
      </w:pPr>
      <w:r>
        <w:rPr>
          <w:rFonts w:ascii="Times New Roman" w:hAnsi="Times New Roman"/>
          <w:noProof/>
          <w:sz w:val="40"/>
          <w:szCs w:val="40"/>
          <w:lang w:val="de-DE" w:eastAsia="de-DE"/>
        </w:rPr>
        <w:drawing>
          <wp:inline distT="0" distB="0" distL="0" distR="0">
            <wp:extent cx="838200" cy="297180"/>
            <wp:effectExtent l="0" t="0" r="0" b="7620"/>
            <wp:docPr id="5" name="Grafik 5"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rsidR="007167D4" w:rsidRDefault="007167D4" w:rsidP="001B5145">
      <w:pPr>
        <w:jc w:val="center"/>
        <w:rPr>
          <w:rFonts w:ascii="Comic Sans MS" w:hAnsi="Comic Sans MS"/>
          <w:b/>
          <w:sz w:val="32"/>
          <w:szCs w:val="32"/>
          <w:lang w:val="en-GB" w:eastAsia="de-DE"/>
        </w:rPr>
      </w:pPr>
    </w:p>
    <w:p w:rsidR="0015714E" w:rsidRDefault="0015714E" w:rsidP="001B5145">
      <w:pPr>
        <w:jc w:val="center"/>
        <w:rPr>
          <w:rFonts w:ascii="Comic Sans MS" w:hAnsi="Comic Sans MS"/>
          <w:b/>
          <w:sz w:val="32"/>
          <w:szCs w:val="32"/>
          <w:lang w:val="en-GB" w:eastAsia="de-DE"/>
        </w:rPr>
      </w:pPr>
    </w:p>
    <w:p w:rsidR="0015714E" w:rsidRDefault="0015714E" w:rsidP="001B5145">
      <w:pPr>
        <w:jc w:val="center"/>
        <w:rPr>
          <w:rFonts w:ascii="Comic Sans MS" w:hAnsi="Comic Sans MS"/>
          <w:b/>
          <w:sz w:val="32"/>
          <w:szCs w:val="32"/>
          <w:lang w:val="en-GB" w:eastAsia="de-DE"/>
        </w:rPr>
      </w:pPr>
    </w:p>
    <w:p w:rsidR="0015714E" w:rsidRDefault="0015714E" w:rsidP="001B5145">
      <w:pPr>
        <w:jc w:val="center"/>
        <w:rPr>
          <w:rFonts w:ascii="Comic Sans MS" w:hAnsi="Comic Sans MS"/>
          <w:b/>
          <w:sz w:val="32"/>
          <w:szCs w:val="32"/>
          <w:lang w:val="en-GB" w:eastAsia="de-DE"/>
        </w:rPr>
      </w:pPr>
      <w:bookmarkStart w:id="0" w:name="_GoBack"/>
      <w:bookmarkEnd w:id="0"/>
    </w:p>
    <w:p w:rsidR="007D16ED" w:rsidRPr="007D16ED" w:rsidRDefault="007D16ED" w:rsidP="007D16ED">
      <w:pPr>
        <w:jc w:val="center"/>
        <w:rPr>
          <w:rFonts w:ascii="Comic Sans MS" w:hAnsi="Comic Sans MS"/>
          <w:b/>
          <w:sz w:val="32"/>
          <w:szCs w:val="32"/>
          <w:lang w:val="el-GR" w:eastAsia="de-DE"/>
        </w:rPr>
      </w:pPr>
      <w:r w:rsidRPr="007D16ED">
        <w:rPr>
          <w:rFonts w:ascii="Comic Sans MS" w:hAnsi="Comic Sans MS"/>
          <w:b/>
          <w:sz w:val="32"/>
          <w:szCs w:val="32"/>
          <w:lang w:val="el-GR" w:eastAsia="de-DE"/>
        </w:rPr>
        <w:t>Τρέχουσα κατάσταση και μελλοντικές εξελίξεις</w:t>
      </w:r>
    </w:p>
    <w:p w:rsidR="007D16ED" w:rsidRPr="007D16ED" w:rsidRDefault="007D16ED" w:rsidP="007D16ED">
      <w:pPr>
        <w:jc w:val="center"/>
        <w:rPr>
          <w:rFonts w:ascii="Comic Sans MS" w:hAnsi="Comic Sans MS"/>
          <w:b/>
          <w:sz w:val="32"/>
          <w:szCs w:val="32"/>
          <w:lang w:val="el-GR" w:eastAsia="de-DE"/>
        </w:rPr>
      </w:pPr>
      <w:r>
        <w:rPr>
          <w:rFonts w:ascii="Comic Sans MS" w:hAnsi="Comic Sans MS"/>
          <w:b/>
          <w:sz w:val="32"/>
          <w:szCs w:val="32"/>
          <w:lang w:val="el-GR" w:eastAsia="de-DE"/>
        </w:rPr>
        <w:t>Τ</w:t>
      </w:r>
      <w:r w:rsidRPr="007D16ED">
        <w:rPr>
          <w:rFonts w:ascii="Comic Sans MS" w:hAnsi="Comic Sans MS"/>
          <w:b/>
          <w:sz w:val="32"/>
          <w:szCs w:val="32"/>
          <w:lang w:val="el-GR" w:eastAsia="de-DE"/>
        </w:rPr>
        <w:t xml:space="preserve">ο </w:t>
      </w:r>
      <w:r>
        <w:rPr>
          <w:rFonts w:ascii="Comic Sans MS" w:hAnsi="Comic Sans MS"/>
          <w:b/>
          <w:sz w:val="32"/>
          <w:szCs w:val="32"/>
          <w:lang w:val="el-GR" w:eastAsia="de-DE"/>
        </w:rPr>
        <w:t>Δ</w:t>
      </w:r>
      <w:r w:rsidRPr="007D16ED">
        <w:rPr>
          <w:rFonts w:ascii="Comic Sans MS" w:hAnsi="Comic Sans MS"/>
          <w:b/>
          <w:sz w:val="32"/>
          <w:szCs w:val="32"/>
          <w:lang w:val="el-GR" w:eastAsia="de-DE"/>
        </w:rPr>
        <w:t xml:space="preserve">ιαδίκτυο των </w:t>
      </w:r>
      <w:r>
        <w:rPr>
          <w:rFonts w:ascii="Comic Sans MS" w:hAnsi="Comic Sans MS"/>
          <w:b/>
          <w:sz w:val="32"/>
          <w:szCs w:val="32"/>
          <w:lang w:val="el-GR" w:eastAsia="de-DE"/>
        </w:rPr>
        <w:t>Π</w:t>
      </w:r>
      <w:r w:rsidRPr="007D16ED">
        <w:rPr>
          <w:rFonts w:ascii="Comic Sans MS" w:hAnsi="Comic Sans MS"/>
          <w:b/>
          <w:sz w:val="32"/>
          <w:szCs w:val="32"/>
          <w:lang w:val="el-GR" w:eastAsia="de-DE"/>
        </w:rPr>
        <w:t>ραγμάτων</w:t>
      </w:r>
    </w:p>
    <w:p w:rsidR="007D16ED" w:rsidRPr="007D16ED" w:rsidRDefault="007D16ED" w:rsidP="007D16ED">
      <w:pPr>
        <w:jc w:val="both"/>
        <w:rPr>
          <w:rFonts w:ascii="Arial" w:hAnsi="Arial" w:cs="Arial"/>
          <w:sz w:val="30"/>
          <w:szCs w:val="30"/>
          <w:lang w:val="en-GB" w:eastAsia="de-DE"/>
        </w:rPr>
      </w:pPr>
    </w:p>
    <w:p w:rsidR="007D16ED" w:rsidRPr="007D16ED" w:rsidRDefault="007D16ED" w:rsidP="007D16ED">
      <w:pPr>
        <w:jc w:val="both"/>
        <w:rPr>
          <w:rFonts w:ascii="Arial" w:hAnsi="Arial" w:cs="Arial"/>
          <w:sz w:val="30"/>
          <w:szCs w:val="30"/>
          <w:lang w:val="el-GR" w:eastAsia="de-DE"/>
        </w:rPr>
      </w:pPr>
      <w:r w:rsidRPr="007D16ED">
        <w:rPr>
          <w:rFonts w:ascii="Arial" w:hAnsi="Arial" w:cs="Arial"/>
          <w:sz w:val="30"/>
          <w:szCs w:val="30"/>
          <w:lang w:val="el-GR" w:eastAsia="de-DE"/>
        </w:rPr>
        <w:t xml:space="preserve">Το Διαδίκτυο των πραγμάτων </w:t>
      </w:r>
      <w:r>
        <w:rPr>
          <w:rFonts w:ascii="Arial" w:hAnsi="Arial" w:cs="Arial"/>
          <w:sz w:val="30"/>
          <w:szCs w:val="30"/>
          <w:lang w:val="el-GR" w:eastAsia="de-DE"/>
        </w:rPr>
        <w:t>(</w:t>
      </w:r>
      <w:r w:rsidRPr="007D16ED">
        <w:rPr>
          <w:rFonts w:ascii="Arial" w:hAnsi="Arial" w:cs="Arial"/>
          <w:sz w:val="30"/>
          <w:szCs w:val="30"/>
          <w:lang w:val="en-GB" w:eastAsia="de-DE"/>
        </w:rPr>
        <w:t>IoT</w:t>
      </w:r>
      <w:r>
        <w:rPr>
          <w:rFonts w:ascii="Arial" w:hAnsi="Arial" w:cs="Arial"/>
          <w:sz w:val="30"/>
          <w:szCs w:val="30"/>
          <w:lang w:val="el-GR" w:eastAsia="de-DE"/>
        </w:rPr>
        <w:t>) μ</w:t>
      </w:r>
      <w:r w:rsidRPr="007D16ED">
        <w:rPr>
          <w:rFonts w:ascii="Arial" w:hAnsi="Arial" w:cs="Arial"/>
          <w:sz w:val="30"/>
          <w:szCs w:val="30"/>
          <w:lang w:val="el-GR" w:eastAsia="de-DE"/>
        </w:rPr>
        <w:t xml:space="preserve">πορεί να οριστεί ως ένα δίκτυο φυσικών αντικειμένων. </w:t>
      </w:r>
      <w:r>
        <w:rPr>
          <w:rFonts w:ascii="Arial" w:hAnsi="Arial" w:cs="Arial"/>
          <w:sz w:val="30"/>
          <w:szCs w:val="30"/>
          <w:lang w:val="el-GR" w:eastAsia="de-DE"/>
        </w:rPr>
        <w:t>Δίνουν ένα κοινό</w:t>
      </w:r>
      <w:r w:rsidRPr="007D16ED">
        <w:rPr>
          <w:rFonts w:ascii="Arial" w:hAnsi="Arial" w:cs="Arial"/>
          <w:sz w:val="30"/>
          <w:szCs w:val="30"/>
          <w:lang w:val="el-GR" w:eastAsia="de-DE"/>
        </w:rPr>
        <w:t xml:space="preserve"> ορισμό </w:t>
      </w:r>
      <w:r>
        <w:rPr>
          <w:rFonts w:ascii="Arial" w:hAnsi="Arial" w:cs="Arial"/>
          <w:sz w:val="30"/>
          <w:szCs w:val="30"/>
          <w:lang w:val="el-GR" w:eastAsia="de-DE"/>
        </w:rPr>
        <w:t>οι</w:t>
      </w:r>
      <w:r w:rsidRPr="007D16ED">
        <w:rPr>
          <w:rFonts w:ascii="Arial" w:hAnsi="Arial" w:cs="Arial"/>
          <w:sz w:val="30"/>
          <w:szCs w:val="30"/>
          <w:lang w:val="el-GR" w:eastAsia="de-DE"/>
        </w:rPr>
        <w:t xml:space="preserve"> συγγραφείς </w:t>
      </w:r>
      <w:r w:rsidRPr="007D16ED">
        <w:rPr>
          <w:rFonts w:ascii="Arial" w:hAnsi="Arial" w:cs="Arial"/>
          <w:sz w:val="30"/>
          <w:szCs w:val="30"/>
          <w:lang w:val="en-GB" w:eastAsia="de-DE"/>
        </w:rPr>
        <w:t>Patel</w:t>
      </w:r>
      <w:r w:rsidRPr="007D16ED">
        <w:rPr>
          <w:rFonts w:ascii="Arial" w:hAnsi="Arial" w:cs="Arial"/>
          <w:sz w:val="30"/>
          <w:szCs w:val="30"/>
          <w:lang w:val="el-GR" w:eastAsia="de-DE"/>
        </w:rPr>
        <w:t xml:space="preserve"> και </w:t>
      </w:r>
      <w:r w:rsidRPr="007D16ED">
        <w:rPr>
          <w:rFonts w:ascii="Arial" w:hAnsi="Arial" w:cs="Arial"/>
          <w:sz w:val="30"/>
          <w:szCs w:val="30"/>
          <w:lang w:val="en-GB" w:eastAsia="de-DE"/>
        </w:rPr>
        <w:t>Patel</w:t>
      </w:r>
      <w:r w:rsidRPr="007D16ED">
        <w:rPr>
          <w:rFonts w:ascii="Arial" w:hAnsi="Arial" w:cs="Arial"/>
          <w:sz w:val="30"/>
          <w:szCs w:val="30"/>
          <w:lang w:val="el-GR" w:eastAsia="de-DE"/>
        </w:rPr>
        <w:t xml:space="preserve"> το έτος 2016:</w:t>
      </w:r>
    </w:p>
    <w:p w:rsidR="007D16ED" w:rsidRPr="0015714E" w:rsidRDefault="007D16ED" w:rsidP="007D16ED">
      <w:pPr>
        <w:ind w:left="708"/>
        <w:jc w:val="both"/>
        <w:rPr>
          <w:rFonts w:ascii="Arial" w:hAnsi="Arial" w:cs="Arial"/>
          <w:sz w:val="30"/>
          <w:szCs w:val="30"/>
          <w:lang w:val="el-GR" w:eastAsia="de-DE"/>
        </w:rPr>
      </w:pPr>
      <w:r w:rsidRPr="007D16ED">
        <w:rPr>
          <w:rFonts w:ascii="Arial" w:hAnsi="Arial" w:cs="Arial"/>
          <w:sz w:val="30"/>
          <w:szCs w:val="30"/>
          <w:lang w:val="el-GR" w:eastAsia="de-DE"/>
        </w:rPr>
        <w:t xml:space="preserve">«[…] Το </w:t>
      </w:r>
      <w:r w:rsidRPr="007D16ED">
        <w:rPr>
          <w:rFonts w:ascii="Arial" w:hAnsi="Arial" w:cs="Arial"/>
          <w:sz w:val="30"/>
          <w:szCs w:val="30"/>
          <w:lang w:val="en-GB" w:eastAsia="de-DE"/>
        </w:rPr>
        <w:t>IoT</w:t>
      </w:r>
      <w:r w:rsidRPr="007D16ED">
        <w:rPr>
          <w:rFonts w:ascii="Arial" w:hAnsi="Arial" w:cs="Arial"/>
          <w:sz w:val="30"/>
          <w:szCs w:val="30"/>
          <w:lang w:val="el-GR" w:eastAsia="de-DE"/>
        </w:rPr>
        <w:t xml:space="preserve"> είναι μια παγκόσμια υποδομή για την κοινωνία της πληροφορίας, επιτρέποντας προηγμένες υπηρεσίες διασυνδέοντας (φυσικά και εικονικά) πράγματα με βάση υπάρχουσες και εξελισσόμενες διαλειτουργικές τεχνολογίες πληροφοριών και επικοινωνιών.“ </w:t>
      </w:r>
      <w:r w:rsidRPr="007D16ED">
        <w:rPr>
          <w:rFonts w:ascii="Arial" w:hAnsi="Arial" w:cs="Arial"/>
          <w:sz w:val="30"/>
          <w:szCs w:val="30"/>
          <w:lang w:val="en-GB" w:eastAsia="de-DE"/>
        </w:rPr>
        <w:t>Patel</w:t>
      </w:r>
      <w:r w:rsidRPr="0015714E">
        <w:rPr>
          <w:rFonts w:ascii="Arial" w:hAnsi="Arial" w:cs="Arial"/>
          <w:sz w:val="30"/>
          <w:szCs w:val="30"/>
          <w:lang w:val="el-GR" w:eastAsia="de-DE"/>
        </w:rPr>
        <w:t xml:space="preserve">, </w:t>
      </w:r>
      <w:r w:rsidRPr="007D16ED">
        <w:rPr>
          <w:rFonts w:ascii="Arial" w:hAnsi="Arial" w:cs="Arial"/>
          <w:sz w:val="30"/>
          <w:szCs w:val="30"/>
          <w:lang w:val="en-GB" w:eastAsia="de-DE"/>
        </w:rPr>
        <w:t>K</w:t>
      </w:r>
      <w:r w:rsidRPr="0015714E">
        <w:rPr>
          <w:rFonts w:ascii="Arial" w:hAnsi="Arial" w:cs="Arial"/>
          <w:sz w:val="30"/>
          <w:szCs w:val="30"/>
          <w:lang w:val="el-GR" w:eastAsia="de-DE"/>
        </w:rPr>
        <w:t xml:space="preserve">. / </w:t>
      </w:r>
      <w:r w:rsidRPr="007D16ED">
        <w:rPr>
          <w:rFonts w:ascii="Arial" w:hAnsi="Arial" w:cs="Arial"/>
          <w:sz w:val="30"/>
          <w:szCs w:val="30"/>
          <w:lang w:val="en-GB" w:eastAsia="de-DE"/>
        </w:rPr>
        <w:t>Patel</w:t>
      </w:r>
      <w:r w:rsidRPr="0015714E">
        <w:rPr>
          <w:rFonts w:ascii="Arial" w:hAnsi="Arial" w:cs="Arial"/>
          <w:sz w:val="30"/>
          <w:szCs w:val="30"/>
          <w:lang w:val="el-GR" w:eastAsia="de-DE"/>
        </w:rPr>
        <w:t xml:space="preserve">, </w:t>
      </w:r>
      <w:r w:rsidRPr="007D16ED">
        <w:rPr>
          <w:rFonts w:ascii="Arial" w:hAnsi="Arial" w:cs="Arial"/>
          <w:sz w:val="30"/>
          <w:szCs w:val="30"/>
          <w:lang w:val="en-GB" w:eastAsia="de-DE"/>
        </w:rPr>
        <w:t>S</w:t>
      </w:r>
      <w:r w:rsidRPr="0015714E">
        <w:rPr>
          <w:rFonts w:ascii="Arial" w:hAnsi="Arial" w:cs="Arial"/>
          <w:sz w:val="30"/>
          <w:szCs w:val="30"/>
          <w:lang w:val="el-GR" w:eastAsia="de-DE"/>
        </w:rPr>
        <w:t>. (2016).</w:t>
      </w:r>
    </w:p>
    <w:p w:rsidR="007D16ED" w:rsidRPr="007D16ED" w:rsidRDefault="007D16ED" w:rsidP="007D16ED">
      <w:pPr>
        <w:jc w:val="both"/>
        <w:rPr>
          <w:rFonts w:ascii="Arial" w:hAnsi="Arial" w:cs="Arial"/>
          <w:b/>
          <w:sz w:val="30"/>
          <w:szCs w:val="30"/>
          <w:lang w:val="el-GR" w:eastAsia="de-DE"/>
        </w:rPr>
      </w:pPr>
      <w:r w:rsidRPr="0015714E">
        <w:rPr>
          <w:rFonts w:ascii="Arial" w:hAnsi="Arial" w:cs="Arial"/>
          <w:b/>
          <w:sz w:val="30"/>
          <w:szCs w:val="30"/>
          <w:lang w:val="el-GR" w:eastAsia="de-DE"/>
        </w:rPr>
        <w:br/>
      </w:r>
      <w:r w:rsidRPr="007D16ED">
        <w:rPr>
          <w:rFonts w:ascii="Arial" w:hAnsi="Arial" w:cs="Arial"/>
          <w:b/>
          <w:sz w:val="30"/>
          <w:szCs w:val="30"/>
          <w:lang w:val="el-GR" w:eastAsia="de-DE"/>
        </w:rPr>
        <w:t>Εργασία</w:t>
      </w:r>
      <w:r>
        <w:rPr>
          <w:rFonts w:ascii="Arial" w:hAnsi="Arial" w:cs="Arial"/>
          <w:b/>
          <w:sz w:val="30"/>
          <w:szCs w:val="30"/>
          <w:lang w:val="el-GR" w:eastAsia="de-DE"/>
        </w:rPr>
        <w:t xml:space="preserve"> </w:t>
      </w:r>
      <w:r w:rsidRPr="00353389">
        <w:rPr>
          <w:rFonts w:ascii="Arial" w:hAnsi="Arial" w:cs="Arial"/>
          <w:b/>
          <w:sz w:val="30"/>
          <w:szCs w:val="30"/>
          <w:lang w:val="en-GB" w:eastAsia="de-DE"/>
        </w:rPr>
        <w:t>I</w:t>
      </w:r>
      <w:r w:rsidRPr="007D16ED">
        <w:rPr>
          <w:rFonts w:ascii="Arial" w:hAnsi="Arial" w:cs="Arial"/>
          <w:b/>
          <w:sz w:val="30"/>
          <w:szCs w:val="30"/>
          <w:lang w:val="el-GR" w:eastAsia="de-DE"/>
        </w:rPr>
        <w:t>:</w:t>
      </w:r>
    </w:p>
    <w:p w:rsidR="00256BF5" w:rsidRDefault="007D16ED" w:rsidP="00BC6207">
      <w:pPr>
        <w:jc w:val="both"/>
        <w:rPr>
          <w:rFonts w:ascii="Arial" w:hAnsi="Arial" w:cs="Arial"/>
          <w:sz w:val="30"/>
          <w:szCs w:val="30"/>
          <w:lang w:val="el-GR" w:eastAsia="de-DE"/>
        </w:rPr>
      </w:pPr>
      <w:r w:rsidRPr="007D16ED">
        <w:rPr>
          <w:rFonts w:ascii="Arial" w:hAnsi="Arial" w:cs="Arial"/>
          <w:sz w:val="30"/>
          <w:szCs w:val="30"/>
          <w:lang w:val="el-GR" w:eastAsia="de-DE"/>
        </w:rPr>
        <w:t>Ρίξτε μια πιο προσεκτική ματιά στο Διαδίκτυο και απαντήστε στις παρακάτω ερωτήσεις:</w:t>
      </w:r>
    </w:p>
    <w:p w:rsidR="007D16ED" w:rsidRPr="007D16ED" w:rsidRDefault="007D16ED" w:rsidP="00BC6207">
      <w:pPr>
        <w:jc w:val="both"/>
        <w:rPr>
          <w:rFonts w:ascii="Arial" w:hAnsi="Arial" w:cs="Arial"/>
          <w:sz w:val="30"/>
          <w:szCs w:val="30"/>
          <w:lang w:val="el-GR" w:eastAsia="de-DE"/>
        </w:rPr>
      </w:pPr>
    </w:p>
    <w:tbl>
      <w:tblPr>
        <w:tblStyle w:val="Tabellenraster"/>
        <w:tblW w:w="0" w:type="auto"/>
        <w:tblLook w:val="04A0" w:firstRow="1" w:lastRow="0" w:firstColumn="1" w:lastColumn="0" w:noHBand="0" w:noVBand="1"/>
      </w:tblPr>
      <w:tblGrid>
        <w:gridCol w:w="9062"/>
      </w:tblGrid>
      <w:tr w:rsidR="006B0546" w:rsidRPr="0015714E" w:rsidTr="006B0546">
        <w:tc>
          <w:tcPr>
            <w:tcW w:w="9062" w:type="dxa"/>
          </w:tcPr>
          <w:p w:rsidR="007D16ED" w:rsidRPr="007D16ED" w:rsidRDefault="007D16ED" w:rsidP="00BC6207">
            <w:pPr>
              <w:jc w:val="both"/>
              <w:rPr>
                <w:rFonts w:ascii="Arial" w:hAnsi="Arial" w:cs="Arial"/>
                <w:sz w:val="30"/>
                <w:szCs w:val="30"/>
                <w:lang w:val="el-GR" w:eastAsia="de-DE"/>
              </w:rPr>
            </w:pPr>
            <w:r w:rsidRPr="007D16ED">
              <w:rPr>
                <w:rFonts w:ascii="Arial" w:hAnsi="Arial" w:cs="Arial"/>
                <w:sz w:val="30"/>
                <w:szCs w:val="30"/>
                <w:lang w:val="el-GR" w:eastAsia="de-DE"/>
              </w:rPr>
              <w:t xml:space="preserve">Πώς μπορεί το </w:t>
            </w:r>
            <w:r>
              <w:rPr>
                <w:rFonts w:ascii="Arial" w:hAnsi="Arial" w:cs="Arial"/>
                <w:sz w:val="30"/>
                <w:szCs w:val="30"/>
                <w:lang w:val="el-GR" w:eastAsia="de-DE"/>
              </w:rPr>
              <w:t>Διαδίκτυο των Πραγμάτων</w:t>
            </w:r>
            <w:r w:rsidRPr="007D16ED">
              <w:rPr>
                <w:rFonts w:ascii="Arial" w:hAnsi="Arial" w:cs="Arial"/>
                <w:sz w:val="30"/>
                <w:szCs w:val="30"/>
                <w:lang w:val="el-GR" w:eastAsia="de-DE"/>
              </w:rPr>
              <w:t xml:space="preserve"> να αλλάξει την καθημερινή σας ζωή; Σκεφτείτε τις καθημερινές σας ρουτίνες και τεχνολογίες που βελτιώνουν τη ζωή σας!</w:t>
            </w: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7D16ED" w:rsidRPr="007D16ED" w:rsidRDefault="007D16ED" w:rsidP="007D16ED">
            <w:pPr>
              <w:jc w:val="both"/>
              <w:rPr>
                <w:rFonts w:ascii="Arial" w:hAnsi="Arial" w:cs="Arial"/>
                <w:sz w:val="30"/>
                <w:szCs w:val="30"/>
                <w:lang w:val="el-GR" w:eastAsia="de-DE"/>
              </w:rPr>
            </w:pPr>
          </w:p>
          <w:p w:rsidR="006B0546" w:rsidRPr="007D16ED" w:rsidRDefault="007D16ED" w:rsidP="007D16ED">
            <w:pPr>
              <w:jc w:val="both"/>
              <w:rPr>
                <w:rFonts w:ascii="Arial" w:hAnsi="Arial" w:cs="Arial"/>
                <w:sz w:val="30"/>
                <w:szCs w:val="30"/>
                <w:lang w:val="el-GR" w:eastAsia="de-DE"/>
              </w:rPr>
            </w:pPr>
            <w:r>
              <w:rPr>
                <w:rFonts w:ascii="Arial" w:hAnsi="Arial" w:cs="Arial"/>
                <w:sz w:val="30"/>
                <w:szCs w:val="30"/>
                <w:lang w:val="el-GR" w:eastAsia="de-DE"/>
              </w:rPr>
              <w:t>Π</w:t>
            </w:r>
            <w:r w:rsidRPr="007D16ED">
              <w:rPr>
                <w:rFonts w:ascii="Arial" w:hAnsi="Arial" w:cs="Arial"/>
                <w:sz w:val="30"/>
                <w:szCs w:val="30"/>
                <w:lang w:val="el-GR" w:eastAsia="de-DE"/>
              </w:rPr>
              <w:t>οια είναι τα προσ</w:t>
            </w:r>
            <w:r>
              <w:rPr>
                <w:rFonts w:ascii="Arial" w:hAnsi="Arial" w:cs="Arial"/>
                <w:sz w:val="30"/>
                <w:szCs w:val="30"/>
                <w:lang w:val="el-GR" w:eastAsia="de-DE"/>
              </w:rPr>
              <w:t>ωπικά οφέλη του Διαδικτύου των Π</w:t>
            </w:r>
            <w:r w:rsidRPr="007D16ED">
              <w:rPr>
                <w:rFonts w:ascii="Arial" w:hAnsi="Arial" w:cs="Arial"/>
                <w:sz w:val="30"/>
                <w:szCs w:val="30"/>
                <w:lang w:val="el-GR" w:eastAsia="de-DE"/>
              </w:rPr>
              <w:t>ραγμάτων;</w:t>
            </w: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tc>
      </w:tr>
    </w:tbl>
    <w:p w:rsidR="006B0546" w:rsidRPr="007D16ED" w:rsidRDefault="006B0546" w:rsidP="00BC6207">
      <w:pPr>
        <w:jc w:val="both"/>
        <w:rPr>
          <w:rFonts w:ascii="Arial" w:hAnsi="Arial" w:cs="Arial"/>
          <w:sz w:val="30"/>
          <w:szCs w:val="30"/>
          <w:lang w:val="el-GR" w:eastAsia="de-DE"/>
        </w:rPr>
      </w:pPr>
    </w:p>
    <w:p w:rsidR="006B0546" w:rsidRPr="007D16ED" w:rsidRDefault="006B0546" w:rsidP="00BC6207">
      <w:pPr>
        <w:jc w:val="both"/>
        <w:rPr>
          <w:rFonts w:ascii="Arial" w:hAnsi="Arial" w:cs="Arial"/>
          <w:sz w:val="30"/>
          <w:szCs w:val="30"/>
          <w:lang w:val="el-GR" w:eastAsia="de-DE"/>
        </w:rPr>
      </w:pPr>
    </w:p>
    <w:p w:rsidR="006B0546" w:rsidRPr="006B0546" w:rsidRDefault="007D16ED" w:rsidP="00BC6207">
      <w:pPr>
        <w:jc w:val="both"/>
        <w:rPr>
          <w:rFonts w:ascii="Arial" w:hAnsi="Arial" w:cs="Arial"/>
          <w:b/>
          <w:sz w:val="30"/>
          <w:szCs w:val="30"/>
          <w:lang w:val="en-GB" w:eastAsia="de-DE"/>
        </w:rPr>
      </w:pPr>
      <w:r>
        <w:rPr>
          <w:rFonts w:ascii="Arial" w:hAnsi="Arial" w:cs="Arial"/>
          <w:b/>
          <w:sz w:val="30"/>
          <w:szCs w:val="30"/>
          <w:lang w:val="el-GR" w:eastAsia="de-DE"/>
        </w:rPr>
        <w:t xml:space="preserve">Εργασία </w:t>
      </w:r>
      <w:r>
        <w:rPr>
          <w:rFonts w:ascii="Arial" w:hAnsi="Arial" w:cs="Arial"/>
          <w:b/>
          <w:sz w:val="30"/>
          <w:szCs w:val="30"/>
          <w:lang w:val="en-GB" w:eastAsia="de-DE"/>
        </w:rPr>
        <w:t>II</w:t>
      </w:r>
    </w:p>
    <w:p w:rsidR="007D16ED" w:rsidRPr="007D16ED" w:rsidRDefault="007D16ED" w:rsidP="007D16ED">
      <w:pPr>
        <w:pStyle w:val="Listenabsatz"/>
        <w:numPr>
          <w:ilvl w:val="0"/>
          <w:numId w:val="5"/>
        </w:numPr>
        <w:jc w:val="both"/>
        <w:rPr>
          <w:rFonts w:ascii="Arial" w:hAnsi="Arial" w:cs="Arial"/>
          <w:sz w:val="30"/>
          <w:szCs w:val="30"/>
          <w:lang w:val="el-GR" w:eastAsia="de-DE"/>
        </w:rPr>
      </w:pPr>
      <w:r w:rsidRPr="007D16ED">
        <w:rPr>
          <w:rFonts w:ascii="Arial" w:hAnsi="Arial" w:cs="Arial"/>
          <w:sz w:val="30"/>
          <w:szCs w:val="30"/>
          <w:lang w:val="el-GR" w:eastAsia="de-DE"/>
        </w:rPr>
        <w:t xml:space="preserve">Δημιουργήστε μια λίστα για τα πλεονεκτήματα και τα μειονεκτήματα του </w:t>
      </w:r>
      <w:r w:rsidR="00E15A12">
        <w:rPr>
          <w:rFonts w:ascii="Arial" w:hAnsi="Arial" w:cs="Arial"/>
          <w:sz w:val="30"/>
          <w:szCs w:val="30"/>
          <w:lang w:val="el-GR" w:eastAsia="de-DE"/>
        </w:rPr>
        <w:t>Διαδικτύου των Πραγμάτων</w:t>
      </w:r>
      <w:r w:rsidRPr="007D16ED">
        <w:rPr>
          <w:rFonts w:ascii="Arial" w:hAnsi="Arial" w:cs="Arial"/>
          <w:sz w:val="30"/>
          <w:szCs w:val="30"/>
          <w:lang w:val="el-GR" w:eastAsia="de-DE"/>
        </w:rPr>
        <w:t xml:space="preserve"> για επιχειρήσεις.</w:t>
      </w:r>
    </w:p>
    <w:p w:rsidR="007D16ED" w:rsidRPr="007D16ED" w:rsidRDefault="007D16ED" w:rsidP="007D16ED">
      <w:pPr>
        <w:pStyle w:val="Listenabsatz"/>
        <w:numPr>
          <w:ilvl w:val="0"/>
          <w:numId w:val="5"/>
        </w:numPr>
        <w:jc w:val="both"/>
        <w:rPr>
          <w:rFonts w:ascii="Arial" w:hAnsi="Arial" w:cs="Arial"/>
          <w:sz w:val="30"/>
          <w:szCs w:val="30"/>
          <w:lang w:val="el-GR" w:eastAsia="de-DE"/>
        </w:rPr>
      </w:pPr>
      <w:r w:rsidRPr="007D16ED">
        <w:rPr>
          <w:rFonts w:ascii="Arial" w:hAnsi="Arial" w:cs="Arial"/>
          <w:sz w:val="30"/>
          <w:szCs w:val="30"/>
          <w:lang w:val="el-GR" w:eastAsia="de-DE"/>
        </w:rPr>
        <w:t xml:space="preserve">Κάντε μια κατάταξη </w:t>
      </w:r>
      <w:r w:rsidR="00E15A12">
        <w:rPr>
          <w:rFonts w:ascii="Arial" w:hAnsi="Arial" w:cs="Arial"/>
          <w:sz w:val="30"/>
          <w:szCs w:val="30"/>
          <w:lang w:val="el-GR" w:eastAsia="de-DE"/>
        </w:rPr>
        <w:t>με τα μειονεκτήματα και</w:t>
      </w:r>
      <w:r w:rsidRPr="007D16ED">
        <w:rPr>
          <w:rFonts w:ascii="Arial" w:hAnsi="Arial" w:cs="Arial"/>
          <w:sz w:val="30"/>
          <w:szCs w:val="30"/>
          <w:lang w:val="el-GR" w:eastAsia="de-DE"/>
        </w:rPr>
        <w:t xml:space="preserve"> </w:t>
      </w:r>
      <w:r w:rsidR="00E15A12">
        <w:rPr>
          <w:rFonts w:ascii="Arial" w:hAnsi="Arial" w:cs="Arial"/>
          <w:sz w:val="30"/>
          <w:szCs w:val="30"/>
          <w:lang w:val="el-GR" w:eastAsia="de-DE"/>
        </w:rPr>
        <w:t xml:space="preserve">τα </w:t>
      </w:r>
      <w:r w:rsidR="00E15A12" w:rsidRPr="007D16ED">
        <w:rPr>
          <w:rFonts w:ascii="Arial" w:hAnsi="Arial" w:cs="Arial"/>
          <w:sz w:val="30"/>
          <w:szCs w:val="30"/>
          <w:lang w:val="el-GR" w:eastAsia="de-DE"/>
        </w:rPr>
        <w:t>πλεονεκτήματ</w:t>
      </w:r>
      <w:r w:rsidR="00E15A12">
        <w:rPr>
          <w:rFonts w:ascii="Arial" w:hAnsi="Arial" w:cs="Arial"/>
          <w:sz w:val="30"/>
          <w:szCs w:val="30"/>
          <w:lang w:val="el-GR" w:eastAsia="de-DE"/>
        </w:rPr>
        <w:t xml:space="preserve">α </w:t>
      </w:r>
      <w:r w:rsidRPr="007D16ED">
        <w:rPr>
          <w:rFonts w:ascii="Arial" w:hAnsi="Arial" w:cs="Arial"/>
          <w:sz w:val="30"/>
          <w:szCs w:val="30"/>
          <w:lang w:val="el-GR" w:eastAsia="de-DE"/>
        </w:rPr>
        <w:t>του Διαδικτύου τω</w:t>
      </w:r>
      <w:r w:rsidR="00E15A12">
        <w:rPr>
          <w:rFonts w:ascii="Arial" w:hAnsi="Arial" w:cs="Arial"/>
          <w:sz w:val="30"/>
          <w:szCs w:val="30"/>
          <w:lang w:val="el-GR" w:eastAsia="de-DE"/>
        </w:rPr>
        <w:t>ν Π</w:t>
      </w:r>
      <w:r w:rsidRPr="007D16ED">
        <w:rPr>
          <w:rFonts w:ascii="Arial" w:hAnsi="Arial" w:cs="Arial"/>
          <w:sz w:val="30"/>
          <w:szCs w:val="30"/>
          <w:lang w:val="el-GR" w:eastAsia="de-DE"/>
        </w:rPr>
        <w:t xml:space="preserve">ραγμάτων για τις επιχειρήσεις. Περιγράψτε σε προτάσεις τις </w:t>
      </w:r>
      <w:r w:rsidR="00E15A12">
        <w:rPr>
          <w:rFonts w:ascii="Arial" w:hAnsi="Arial" w:cs="Arial"/>
          <w:sz w:val="30"/>
          <w:szCs w:val="30"/>
          <w:lang w:val="el-GR" w:eastAsia="de-DE"/>
        </w:rPr>
        <w:t>απόψεις</w:t>
      </w:r>
      <w:r w:rsidRPr="007D16ED">
        <w:rPr>
          <w:rFonts w:ascii="Arial" w:hAnsi="Arial" w:cs="Arial"/>
          <w:sz w:val="30"/>
          <w:szCs w:val="30"/>
          <w:lang w:val="el-GR" w:eastAsia="de-DE"/>
        </w:rPr>
        <w:t xml:space="preserve"> σας.</w:t>
      </w:r>
    </w:p>
    <w:p w:rsidR="006B0546" w:rsidRPr="007D16ED" w:rsidRDefault="007D16ED" w:rsidP="007D16ED">
      <w:pPr>
        <w:pStyle w:val="Listenabsatz"/>
        <w:numPr>
          <w:ilvl w:val="0"/>
          <w:numId w:val="5"/>
        </w:numPr>
        <w:jc w:val="both"/>
        <w:rPr>
          <w:rFonts w:ascii="Arial" w:hAnsi="Arial" w:cs="Arial"/>
          <w:sz w:val="30"/>
          <w:szCs w:val="30"/>
          <w:lang w:val="el-GR" w:eastAsia="de-DE"/>
        </w:rPr>
      </w:pPr>
      <w:r w:rsidRPr="007D16ED">
        <w:rPr>
          <w:rFonts w:ascii="Arial" w:hAnsi="Arial" w:cs="Arial"/>
          <w:sz w:val="30"/>
          <w:szCs w:val="30"/>
          <w:lang w:val="el-GR" w:eastAsia="de-DE"/>
        </w:rPr>
        <w:t xml:space="preserve">Παρουσιάστε τα αποτελέσματά σας στον </w:t>
      </w:r>
      <w:r w:rsidR="00E15A12">
        <w:rPr>
          <w:rFonts w:ascii="Arial" w:hAnsi="Arial" w:cs="Arial"/>
          <w:sz w:val="30"/>
          <w:szCs w:val="30"/>
          <w:lang w:val="el-GR" w:eastAsia="de-DE"/>
        </w:rPr>
        <w:t>διπλανό</w:t>
      </w:r>
      <w:r w:rsidRPr="007D16ED">
        <w:rPr>
          <w:rFonts w:ascii="Arial" w:hAnsi="Arial" w:cs="Arial"/>
          <w:sz w:val="30"/>
          <w:szCs w:val="30"/>
          <w:lang w:val="el-GR" w:eastAsia="de-DE"/>
        </w:rPr>
        <w:t xml:space="preserve"> σας. Ποια αποτελέσματα είναι παρόμοια, πού είναι οι διαφορές;</w:t>
      </w:r>
      <w:r w:rsidR="00D074C9" w:rsidRPr="007D16ED">
        <w:rPr>
          <w:rFonts w:ascii="Arial" w:hAnsi="Arial" w:cs="Arial"/>
          <w:sz w:val="30"/>
          <w:szCs w:val="30"/>
          <w:lang w:val="el-GR" w:eastAsia="de-DE"/>
        </w:rPr>
        <w:t xml:space="preserve"> </w:t>
      </w:r>
      <w:r w:rsidR="006B0546" w:rsidRPr="007D16ED">
        <w:rPr>
          <w:rFonts w:ascii="Arial" w:hAnsi="Arial" w:cs="Arial"/>
          <w:sz w:val="30"/>
          <w:szCs w:val="30"/>
          <w:lang w:val="el-GR" w:eastAsia="de-DE"/>
        </w:rPr>
        <w:t xml:space="preserve">  </w:t>
      </w:r>
    </w:p>
    <w:p w:rsidR="00D074C9" w:rsidRPr="007D16ED" w:rsidRDefault="00D074C9" w:rsidP="00BC6207">
      <w:pPr>
        <w:jc w:val="both"/>
        <w:rPr>
          <w:rFonts w:ascii="Arial" w:hAnsi="Arial" w:cs="Arial"/>
          <w:sz w:val="30"/>
          <w:szCs w:val="30"/>
          <w:lang w:val="el-GR" w:eastAsia="de-DE"/>
        </w:rPr>
      </w:pPr>
    </w:p>
    <w:p w:rsidR="006B0546" w:rsidRDefault="00E15A12" w:rsidP="00BC6207">
      <w:pPr>
        <w:jc w:val="both"/>
        <w:rPr>
          <w:rFonts w:ascii="Arial" w:hAnsi="Arial" w:cs="Arial"/>
          <w:sz w:val="30"/>
          <w:szCs w:val="30"/>
          <w:lang w:val="en-GB" w:eastAsia="de-DE"/>
        </w:rPr>
      </w:pPr>
      <w:r>
        <w:rPr>
          <w:rFonts w:ascii="Arial" w:hAnsi="Arial" w:cs="Arial"/>
          <w:sz w:val="30"/>
          <w:szCs w:val="30"/>
          <w:lang w:val="el-GR" w:eastAsia="de-DE"/>
        </w:rPr>
        <w:t>Αποτελέσματα</w:t>
      </w:r>
      <w:r w:rsidR="00D074C9">
        <w:rPr>
          <w:rFonts w:ascii="Arial" w:hAnsi="Arial" w:cs="Arial"/>
          <w:sz w:val="30"/>
          <w:szCs w:val="30"/>
          <w:lang w:val="en-GB" w:eastAsia="de-DE"/>
        </w:rPr>
        <w:t>:</w:t>
      </w:r>
    </w:p>
    <w:p w:rsidR="00D074C9" w:rsidRPr="00D074C9" w:rsidRDefault="00E15A12" w:rsidP="00D074C9">
      <w:pPr>
        <w:pStyle w:val="Listenabsatz"/>
        <w:numPr>
          <w:ilvl w:val="0"/>
          <w:numId w:val="6"/>
        </w:numPr>
        <w:jc w:val="both"/>
        <w:rPr>
          <w:rFonts w:ascii="Arial" w:hAnsi="Arial" w:cs="Arial"/>
          <w:sz w:val="30"/>
          <w:szCs w:val="30"/>
          <w:lang w:val="en-GB" w:eastAsia="de-DE"/>
        </w:rPr>
      </w:pPr>
      <w:r>
        <w:rPr>
          <w:rFonts w:ascii="Arial" w:hAnsi="Arial" w:cs="Arial"/>
          <w:sz w:val="30"/>
          <w:szCs w:val="30"/>
          <w:lang w:val="el-GR" w:eastAsia="de-DE"/>
        </w:rPr>
        <w:t>Πλεονεκτήματα και Μειονεκτήματα</w:t>
      </w:r>
    </w:p>
    <w:p w:rsidR="006B0546" w:rsidRDefault="006B0546" w:rsidP="00BC6207">
      <w:pPr>
        <w:jc w:val="both"/>
        <w:rPr>
          <w:rFonts w:ascii="Arial" w:hAnsi="Arial" w:cs="Arial"/>
          <w:sz w:val="30"/>
          <w:szCs w:val="30"/>
          <w:lang w:val="en-GB" w:eastAsia="de-DE"/>
        </w:rPr>
      </w:pPr>
    </w:p>
    <w:p w:rsidR="006B0546" w:rsidRDefault="00D074C9" w:rsidP="00BC6207">
      <w:pPr>
        <w:jc w:val="both"/>
        <w:rPr>
          <w:rFonts w:ascii="Arial" w:hAnsi="Arial" w:cs="Arial"/>
          <w:sz w:val="30"/>
          <w:szCs w:val="30"/>
          <w:lang w:val="en-GB" w:eastAsia="de-DE"/>
        </w:rPr>
      </w:pPr>
      <w:r>
        <w:rPr>
          <w:rFonts w:ascii="Arial" w:hAnsi="Arial" w:cs="Arial"/>
          <w:noProof/>
          <w:sz w:val="30"/>
          <w:szCs w:val="30"/>
          <w:lang w:val="en-GB" w:eastAsia="en-GB"/>
        </w:rPr>
        <w:drawing>
          <wp:inline distT="0" distB="0" distL="0" distR="0">
            <wp:extent cx="5334000" cy="4876800"/>
            <wp:effectExtent l="400050" t="0" r="41910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15A12" w:rsidRPr="00E15A12" w:rsidRDefault="00E15A12" w:rsidP="00CF2EE2">
      <w:pPr>
        <w:pStyle w:val="Listenabsatz"/>
        <w:numPr>
          <w:ilvl w:val="0"/>
          <w:numId w:val="6"/>
        </w:numPr>
        <w:jc w:val="both"/>
        <w:rPr>
          <w:rFonts w:ascii="Arial" w:hAnsi="Arial" w:cs="Arial"/>
          <w:sz w:val="30"/>
          <w:szCs w:val="30"/>
          <w:lang w:val="el-GR" w:eastAsia="de-DE"/>
        </w:rPr>
      </w:pPr>
      <w:r>
        <w:rPr>
          <w:rFonts w:ascii="Arial" w:hAnsi="Arial" w:cs="Arial"/>
          <w:sz w:val="30"/>
          <w:szCs w:val="30"/>
          <w:lang w:val="el-GR" w:eastAsia="de-DE"/>
        </w:rPr>
        <w:t>Κ</w:t>
      </w:r>
      <w:r w:rsidRPr="00E15A12">
        <w:rPr>
          <w:rFonts w:ascii="Arial" w:hAnsi="Arial" w:cs="Arial"/>
          <w:sz w:val="30"/>
          <w:szCs w:val="30"/>
          <w:lang w:val="el-GR" w:eastAsia="de-DE"/>
        </w:rPr>
        <w:t>ατάταξη της λίστας των Πλεονεκτημάτων και Μειονεκτημάτων</w:t>
      </w:r>
      <w:r>
        <w:rPr>
          <w:rFonts w:ascii="Arial" w:hAnsi="Arial" w:cs="Arial"/>
          <w:sz w:val="30"/>
          <w:szCs w:val="30"/>
          <w:lang w:val="el-GR" w:eastAsia="de-DE"/>
        </w:rPr>
        <w:t xml:space="preserve"> (από τα πιο κακά στα πιο καλά).</w:t>
      </w:r>
    </w:p>
    <w:p w:rsidR="00D074C9" w:rsidRPr="00E15A12" w:rsidRDefault="00D074C9" w:rsidP="00E15A12">
      <w:pPr>
        <w:ind w:left="360"/>
        <w:jc w:val="both"/>
        <w:rPr>
          <w:rFonts w:ascii="Arial" w:hAnsi="Arial" w:cs="Arial"/>
          <w:sz w:val="30"/>
          <w:szCs w:val="30"/>
          <w:lang w:val="el-GR" w:eastAsia="de-DE"/>
        </w:rPr>
      </w:pPr>
      <w:r>
        <w:rPr>
          <w:noProof/>
          <w:lang w:val="en-GB" w:eastAsia="en-GB"/>
        </w:rPr>
        <w:drawing>
          <wp:inline distT="0" distB="0" distL="0" distR="0" wp14:anchorId="0FA72403" wp14:editId="1A1D3745">
            <wp:extent cx="5334000" cy="4876800"/>
            <wp:effectExtent l="400050" t="0" r="419100" b="1905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E15A12" w:rsidRPr="00E15A12">
        <w:rPr>
          <w:rFonts w:ascii="Arial" w:hAnsi="Arial" w:cs="Arial"/>
          <w:sz w:val="30"/>
          <w:szCs w:val="30"/>
          <w:lang w:val="el-GR" w:eastAsia="de-DE"/>
        </w:rPr>
        <w:t xml:space="preserve">3) </w:t>
      </w:r>
      <w:r w:rsidR="00E15A12">
        <w:rPr>
          <w:rFonts w:ascii="Arial" w:hAnsi="Arial" w:cs="Arial"/>
          <w:sz w:val="30"/>
          <w:szCs w:val="30"/>
          <w:lang w:val="el-GR" w:eastAsia="de-DE"/>
        </w:rPr>
        <w:t>Παρακαλώ όπως περιγράψετε τα αποτελέσματα σας</w:t>
      </w:r>
      <w:r w:rsidRPr="00E15A12">
        <w:rPr>
          <w:rFonts w:ascii="Arial" w:hAnsi="Arial" w:cs="Arial"/>
          <w:sz w:val="30"/>
          <w:szCs w:val="30"/>
          <w:lang w:val="el-GR" w:eastAsia="de-DE"/>
        </w:rPr>
        <w:t>:</w:t>
      </w:r>
    </w:p>
    <w:tbl>
      <w:tblPr>
        <w:tblStyle w:val="Tabellenraster"/>
        <w:tblW w:w="9589" w:type="dxa"/>
        <w:tblLook w:val="04A0" w:firstRow="1" w:lastRow="0" w:firstColumn="1" w:lastColumn="0" w:noHBand="0" w:noVBand="1"/>
      </w:tblPr>
      <w:tblGrid>
        <w:gridCol w:w="9589"/>
      </w:tblGrid>
      <w:tr w:rsidR="00D074C9" w:rsidRPr="0015714E" w:rsidTr="00D074C9">
        <w:trPr>
          <w:trHeight w:val="3928"/>
        </w:trPr>
        <w:tc>
          <w:tcPr>
            <w:tcW w:w="9589" w:type="dxa"/>
          </w:tcPr>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p w:rsidR="00D074C9" w:rsidRPr="00E15A12" w:rsidRDefault="00D074C9" w:rsidP="00D074C9">
            <w:pPr>
              <w:jc w:val="both"/>
              <w:rPr>
                <w:rFonts w:ascii="Arial" w:hAnsi="Arial" w:cs="Arial"/>
                <w:sz w:val="30"/>
                <w:szCs w:val="30"/>
                <w:lang w:val="el-GR" w:eastAsia="de-DE"/>
              </w:rPr>
            </w:pPr>
          </w:p>
        </w:tc>
      </w:tr>
    </w:tbl>
    <w:p w:rsidR="00260A90" w:rsidRPr="0015714E" w:rsidRDefault="00260A90" w:rsidP="00260A90">
      <w:pPr>
        <w:rPr>
          <w:rFonts w:ascii="Comic Sans MS" w:hAnsi="Comic Sans MS" w:cstheme="minorHAnsi"/>
          <w:lang w:val="el-GR"/>
        </w:rPr>
      </w:pPr>
    </w:p>
    <w:sectPr w:rsidR="00260A90" w:rsidRPr="0015714E">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8CB" w:rsidRDefault="001F18CB" w:rsidP="001B5145">
      <w:pPr>
        <w:spacing w:after="0" w:line="240" w:lineRule="auto"/>
      </w:pPr>
      <w:r>
        <w:separator/>
      </w:r>
    </w:p>
  </w:endnote>
  <w:endnote w:type="continuationSeparator" w:id="0">
    <w:p w:rsidR="001F18CB" w:rsidRDefault="001F18CB"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val="en-GB" w:eastAsia="en-GB"/>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8CB" w:rsidRDefault="001F18CB" w:rsidP="001B5145">
      <w:pPr>
        <w:spacing w:after="0" w:line="240" w:lineRule="auto"/>
      </w:pPr>
      <w:r>
        <w:separator/>
      </w:r>
    </w:p>
  </w:footnote>
  <w:footnote w:type="continuationSeparator" w:id="0">
    <w:p w:rsidR="001F18CB" w:rsidRDefault="001F18CB"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val="en-GB" w:eastAsia="en-GB"/>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r w:rsidRPr="001B5145">
                            <w:rPr>
                              <w:sz w:val="16"/>
                              <w:szCs w:val="16"/>
                              <w:lang w:val="en-GB"/>
                            </w:rPr>
                            <w:t>Di</w:t>
                          </w:r>
                          <w:r w:rsidR="0015714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r w:rsidRPr="001B5145">
                      <w:rPr>
                        <w:sz w:val="16"/>
                        <w:szCs w:val="16"/>
                        <w:lang w:val="en-GB"/>
                      </w:rPr>
                      <w:t>Di</w:t>
                    </w:r>
                    <w:r w:rsidR="0015714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val="en-GB" w:eastAsia="en-GB"/>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5DD"/>
    <w:multiLevelType w:val="hybridMultilevel"/>
    <w:tmpl w:val="27926B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E3468"/>
    <w:multiLevelType w:val="hybridMultilevel"/>
    <w:tmpl w:val="41F6C6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F7E63"/>
    <w:rsid w:val="0015686D"/>
    <w:rsid w:val="0015714E"/>
    <w:rsid w:val="00161CF2"/>
    <w:rsid w:val="00190291"/>
    <w:rsid w:val="001B5145"/>
    <w:rsid w:val="001F18CB"/>
    <w:rsid w:val="00204FBD"/>
    <w:rsid w:val="002263A4"/>
    <w:rsid w:val="00256BF5"/>
    <w:rsid w:val="00260A90"/>
    <w:rsid w:val="002C7DC2"/>
    <w:rsid w:val="002D2B74"/>
    <w:rsid w:val="00353389"/>
    <w:rsid w:val="00390D4B"/>
    <w:rsid w:val="003B4615"/>
    <w:rsid w:val="004A1AAB"/>
    <w:rsid w:val="00531A36"/>
    <w:rsid w:val="0055258C"/>
    <w:rsid w:val="005672C6"/>
    <w:rsid w:val="00571B3B"/>
    <w:rsid w:val="005F2352"/>
    <w:rsid w:val="006109F8"/>
    <w:rsid w:val="006B0546"/>
    <w:rsid w:val="007167D4"/>
    <w:rsid w:val="007D16ED"/>
    <w:rsid w:val="008809B9"/>
    <w:rsid w:val="009305D2"/>
    <w:rsid w:val="009A351B"/>
    <w:rsid w:val="00A144AB"/>
    <w:rsid w:val="00A15025"/>
    <w:rsid w:val="00BC6207"/>
    <w:rsid w:val="00D074C9"/>
    <w:rsid w:val="00D331EA"/>
    <w:rsid w:val="00E15A12"/>
    <w:rsid w:val="00EA61AD"/>
    <w:rsid w:val="00EC6146"/>
    <w:rsid w:val="00ED1D13"/>
    <w:rsid w:val="00FA5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46981"/>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customStyle="1" w:styleId="NichtaufgelsteErwhnung1">
    <w:name w:val="Nicht aufgelöste Erwähnung1"/>
    <w:basedOn w:val="Absatz-Standardschriftart"/>
    <w:uiPriority w:val="99"/>
    <w:semiHidden/>
    <w:unhideWhenUsed/>
    <w:rsid w:val="002C7DC2"/>
    <w:rPr>
      <w:color w:val="605E5C"/>
      <w:shd w:val="clear" w:color="auto" w:fill="E1DFDD"/>
    </w:rPr>
  </w:style>
  <w:style w:type="paragraph" w:customStyle="1" w:styleId="MittlereSchattierung1-Akzent11">
    <w:name w:val="Mittlere Schattierung 1 - Akzent 11"/>
    <w:uiPriority w:val="99"/>
    <w:rsid w:val="0015714E"/>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44696628">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393457264">
      <w:bodyDiv w:val="1"/>
      <w:marLeft w:val="0"/>
      <w:marRight w:val="0"/>
      <w:marTop w:val="0"/>
      <w:marBottom w:val="0"/>
      <w:divBdr>
        <w:top w:val="none" w:sz="0" w:space="0" w:color="auto"/>
        <w:left w:val="none" w:sz="0" w:space="0" w:color="auto"/>
        <w:bottom w:val="none" w:sz="0" w:space="0" w:color="auto"/>
        <w:right w:val="none" w:sz="0" w:space="0" w:color="auto"/>
      </w:divBdr>
    </w:div>
    <w:div w:id="1807620170">
      <w:bodyDiv w:val="1"/>
      <w:marLeft w:val="0"/>
      <w:marRight w:val="0"/>
      <w:marTop w:val="0"/>
      <w:marBottom w:val="0"/>
      <w:divBdr>
        <w:top w:val="none" w:sz="0" w:space="0" w:color="auto"/>
        <w:left w:val="none" w:sz="0" w:space="0" w:color="auto"/>
        <w:bottom w:val="none" w:sz="0" w:space="0" w:color="auto"/>
        <w:right w:val="none" w:sz="0" w:space="0" w:color="auto"/>
      </w:divBdr>
      <w:divsChild>
        <w:div w:id="1922130836">
          <w:marLeft w:val="0"/>
          <w:marRight w:val="0"/>
          <w:marTop w:val="0"/>
          <w:marBottom w:val="0"/>
          <w:divBdr>
            <w:top w:val="none" w:sz="0" w:space="0" w:color="auto"/>
            <w:left w:val="none" w:sz="0" w:space="0" w:color="auto"/>
            <w:bottom w:val="none" w:sz="0" w:space="0" w:color="auto"/>
            <w:right w:val="none" w:sz="0" w:space="0" w:color="auto"/>
          </w:divBdr>
          <w:divsChild>
            <w:div w:id="122506448">
              <w:marLeft w:val="0"/>
              <w:marRight w:val="0"/>
              <w:marTop w:val="0"/>
              <w:marBottom w:val="0"/>
              <w:divBdr>
                <w:top w:val="none" w:sz="0" w:space="0" w:color="auto"/>
                <w:left w:val="none" w:sz="0" w:space="0" w:color="auto"/>
                <w:bottom w:val="none" w:sz="0" w:space="0" w:color="auto"/>
                <w:right w:val="none" w:sz="0" w:space="0" w:color="auto"/>
              </w:divBdr>
              <w:divsChild>
                <w:div w:id="1913151208">
                  <w:marLeft w:val="0"/>
                  <w:marRight w:val="0"/>
                  <w:marTop w:val="0"/>
                  <w:marBottom w:val="0"/>
                  <w:divBdr>
                    <w:top w:val="none" w:sz="0" w:space="0" w:color="auto"/>
                    <w:left w:val="none" w:sz="0" w:space="0" w:color="auto"/>
                    <w:bottom w:val="none" w:sz="0" w:space="0" w:color="auto"/>
                    <w:right w:val="none" w:sz="0" w:space="0" w:color="auto"/>
                  </w:divBdr>
                  <w:divsChild>
                    <w:div w:id="1882671602">
                      <w:marLeft w:val="0"/>
                      <w:marRight w:val="0"/>
                      <w:marTop w:val="0"/>
                      <w:marBottom w:val="0"/>
                      <w:divBdr>
                        <w:top w:val="none" w:sz="0" w:space="0" w:color="auto"/>
                        <w:left w:val="none" w:sz="0" w:space="0" w:color="auto"/>
                        <w:bottom w:val="none" w:sz="0" w:space="0" w:color="auto"/>
                        <w:right w:val="none" w:sz="0" w:space="0" w:color="auto"/>
                      </w:divBdr>
                      <w:divsChild>
                        <w:div w:id="341787195">
                          <w:marLeft w:val="0"/>
                          <w:marRight w:val="0"/>
                          <w:marTop w:val="0"/>
                          <w:marBottom w:val="0"/>
                          <w:divBdr>
                            <w:top w:val="none" w:sz="0" w:space="0" w:color="auto"/>
                            <w:left w:val="none" w:sz="0" w:space="0" w:color="auto"/>
                            <w:bottom w:val="none" w:sz="0" w:space="0" w:color="auto"/>
                            <w:right w:val="none" w:sz="0" w:space="0" w:color="auto"/>
                          </w:divBdr>
                          <w:divsChild>
                            <w:div w:id="1692025838">
                              <w:marLeft w:val="0"/>
                              <w:marRight w:val="300"/>
                              <w:marTop w:val="180"/>
                              <w:marBottom w:val="0"/>
                              <w:divBdr>
                                <w:top w:val="none" w:sz="0" w:space="0" w:color="auto"/>
                                <w:left w:val="none" w:sz="0" w:space="0" w:color="auto"/>
                                <w:bottom w:val="none" w:sz="0" w:space="0" w:color="auto"/>
                                <w:right w:val="none" w:sz="0" w:space="0" w:color="auto"/>
                              </w:divBdr>
                              <w:divsChild>
                                <w:div w:id="18485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24774">
          <w:marLeft w:val="0"/>
          <w:marRight w:val="0"/>
          <w:marTop w:val="0"/>
          <w:marBottom w:val="0"/>
          <w:divBdr>
            <w:top w:val="none" w:sz="0" w:space="0" w:color="auto"/>
            <w:left w:val="none" w:sz="0" w:space="0" w:color="auto"/>
            <w:bottom w:val="none" w:sz="0" w:space="0" w:color="auto"/>
            <w:right w:val="none" w:sz="0" w:space="0" w:color="auto"/>
          </w:divBdr>
          <w:divsChild>
            <w:div w:id="1179469606">
              <w:marLeft w:val="0"/>
              <w:marRight w:val="0"/>
              <w:marTop w:val="0"/>
              <w:marBottom w:val="0"/>
              <w:divBdr>
                <w:top w:val="none" w:sz="0" w:space="0" w:color="auto"/>
                <w:left w:val="none" w:sz="0" w:space="0" w:color="auto"/>
                <w:bottom w:val="none" w:sz="0" w:space="0" w:color="auto"/>
                <w:right w:val="none" w:sz="0" w:space="0" w:color="auto"/>
              </w:divBdr>
              <w:divsChild>
                <w:div w:id="1710493869">
                  <w:marLeft w:val="0"/>
                  <w:marRight w:val="0"/>
                  <w:marTop w:val="0"/>
                  <w:marBottom w:val="0"/>
                  <w:divBdr>
                    <w:top w:val="none" w:sz="0" w:space="0" w:color="auto"/>
                    <w:left w:val="none" w:sz="0" w:space="0" w:color="auto"/>
                    <w:bottom w:val="none" w:sz="0" w:space="0" w:color="auto"/>
                    <w:right w:val="none" w:sz="0" w:space="0" w:color="auto"/>
                  </w:divBdr>
                  <w:divsChild>
                    <w:div w:id="628244447">
                      <w:marLeft w:val="0"/>
                      <w:marRight w:val="0"/>
                      <w:marTop w:val="0"/>
                      <w:marBottom w:val="0"/>
                      <w:divBdr>
                        <w:top w:val="none" w:sz="0" w:space="0" w:color="auto"/>
                        <w:left w:val="none" w:sz="0" w:space="0" w:color="auto"/>
                        <w:bottom w:val="none" w:sz="0" w:space="0" w:color="auto"/>
                        <w:right w:val="none" w:sz="0" w:space="0" w:color="auto"/>
                      </w:divBdr>
                      <w:divsChild>
                        <w:div w:id="9322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el-GR"/>
            <a:t>Πλεονεκτήματα του </a:t>
          </a:r>
          <a:r>
            <a:rPr lang="de-DE"/>
            <a:t>IoT</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el-GR"/>
            <a:t>Μειονεκτήματα του </a:t>
          </a:r>
          <a:r>
            <a:rPr lang="de-DE"/>
            <a:t>IoT</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dgm:presLayoutVars>
          <dgm:chMax val="4"/>
        </dgm:presLayoutVars>
      </dgm:prSet>
      <dgm:spPr/>
    </dgm:pt>
    <dgm:pt modelId="{27DAEC07-3889-4101-A5D7-CB191ED69381}" type="pres">
      <dgm:prSet presAssocID="{B166564D-18C6-4D85-91BB-9455CDFCB5C2}" presName="parent2" presStyleLbl="alignAccFollowNode1" presStyleIdx="1" presStyleCnt="4">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el-GR"/>
            <a:t>Πλεονεκτήματα του </a:t>
          </a:r>
          <a:r>
            <a:rPr lang="de-DE"/>
            <a:t>IoT</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el-GR"/>
            <a:t>Μειωνεκτήματα του </a:t>
          </a:r>
          <a:r>
            <a:rPr lang="de-DE"/>
            <a:t>IoT</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dgm:presLayoutVars>
          <dgm:chMax val="4"/>
        </dgm:presLayoutVars>
      </dgm:prSet>
      <dgm:spPr/>
    </dgm:pt>
    <dgm:pt modelId="{27DAEC07-3889-4101-A5D7-CB191ED69381}" type="pres">
      <dgm:prSet presAssocID="{B166564D-18C6-4D85-91BB-9455CDFCB5C2}" presName="parent2" presStyleLbl="alignAccFollowNode1" presStyleIdx="1" presStyleCnt="4">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521207"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l-GR" sz="1800" kern="1200"/>
            <a:t>Πλεονεκτήματα του </a:t>
          </a:r>
          <a:r>
            <a:rPr lang="de-DE" sz="1800" kern="1200"/>
            <a:t>IoT</a:t>
          </a:r>
        </a:p>
      </dsp:txBody>
      <dsp:txXfrm>
        <a:off x="549774" y="28567"/>
        <a:ext cx="1698514" cy="918226"/>
      </dsp:txXfrm>
    </dsp:sp>
    <dsp:sp modelId="{27DAEC07-3889-4101-A5D7-CB191ED69381}">
      <dsp:nvSpPr>
        <dsp:cNvPr id="0" name=""/>
        <dsp:cNvSpPr/>
      </dsp:nvSpPr>
      <dsp:spPr>
        <a:xfrm>
          <a:off x="3057144"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l-GR" sz="1800" kern="1200"/>
            <a:t>Μειονεκτήματα του </a:t>
          </a:r>
          <a:r>
            <a:rPr lang="de-DE" sz="1800" kern="1200"/>
            <a:t>IoT</a:t>
          </a:r>
        </a:p>
      </dsp:txBody>
      <dsp:txXfrm>
        <a:off x="3085711" y="28567"/>
        <a:ext cx="1698514" cy="918226"/>
      </dsp:txXfrm>
    </dsp:sp>
    <dsp:sp modelId="{5804B931-872B-44BE-9312-ABDB7A7055F7}">
      <dsp:nvSpPr>
        <dsp:cNvPr id="0" name=""/>
        <dsp:cNvSpPr/>
      </dsp:nvSpPr>
      <dsp:spPr>
        <a:xfrm>
          <a:off x="2301239" y="4145280"/>
          <a:ext cx="731520" cy="731520"/>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398427" y="3852484"/>
          <a:ext cx="6130854" cy="2695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8797"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3257036"/>
        <a:ext cx="2399011" cy="492913"/>
      </dsp:txXfrm>
    </dsp:sp>
    <dsp:sp modelId="{285B3A7D-0A32-4278-ACC7-6B5A84249B48}">
      <dsp:nvSpPr>
        <dsp:cNvPr id="0" name=""/>
        <dsp:cNvSpPr/>
      </dsp:nvSpPr>
      <dsp:spPr>
        <a:xfrm>
          <a:off x="2708797"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2735462" y="2609397"/>
        <a:ext cx="2399011" cy="492913"/>
      </dsp:txXfrm>
    </dsp:sp>
    <dsp:sp modelId="{E7C508B5-27FB-49E1-AF43-B3D4D4DF8DF5}">
      <dsp:nvSpPr>
        <dsp:cNvPr id="0" name=""/>
        <dsp:cNvSpPr/>
      </dsp:nvSpPr>
      <dsp:spPr>
        <a:xfrm>
          <a:off x="2708797"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961758"/>
        <a:ext cx="2399011" cy="492913"/>
      </dsp:txXfrm>
    </dsp:sp>
    <dsp:sp modelId="{7A8F9D48-69AC-45FA-B488-A3E8A5DA95E5}">
      <dsp:nvSpPr>
        <dsp:cNvPr id="0" name=""/>
        <dsp:cNvSpPr/>
      </dsp:nvSpPr>
      <dsp:spPr>
        <a:xfrm>
          <a:off x="2708797"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302415"/>
        <a:ext cx="2399011" cy="492913"/>
      </dsp:txXfrm>
    </dsp:sp>
    <dsp:sp modelId="{ABC22EAE-53B2-40D6-BE95-320A3B41C4D7}">
      <dsp:nvSpPr>
        <dsp:cNvPr id="0" name=""/>
        <dsp:cNvSpPr/>
      </dsp:nvSpPr>
      <dsp:spPr>
        <a:xfrm>
          <a:off x="172861"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3257036"/>
        <a:ext cx="2399011" cy="492913"/>
      </dsp:txXfrm>
    </dsp:sp>
    <dsp:sp modelId="{FA7DE838-7A73-4E9D-8197-EEC3857AE64E}">
      <dsp:nvSpPr>
        <dsp:cNvPr id="0" name=""/>
        <dsp:cNvSpPr/>
      </dsp:nvSpPr>
      <dsp:spPr>
        <a:xfrm>
          <a:off x="172861"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2609397"/>
        <a:ext cx="2399011" cy="492913"/>
      </dsp:txXfrm>
    </dsp:sp>
    <dsp:sp modelId="{42DBEAED-C5CB-4BBF-B214-4687987D3A43}">
      <dsp:nvSpPr>
        <dsp:cNvPr id="0" name=""/>
        <dsp:cNvSpPr/>
      </dsp:nvSpPr>
      <dsp:spPr>
        <a:xfrm>
          <a:off x="172861"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961758"/>
        <a:ext cx="2399011" cy="492913"/>
      </dsp:txXfrm>
    </dsp:sp>
    <dsp:sp modelId="{717D9A3D-69FF-4389-9891-0D90FCC24374}">
      <dsp:nvSpPr>
        <dsp:cNvPr id="0" name=""/>
        <dsp:cNvSpPr/>
      </dsp:nvSpPr>
      <dsp:spPr>
        <a:xfrm>
          <a:off x="172861"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302415"/>
        <a:ext cx="2399011" cy="4929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521207"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l-GR" sz="1800" kern="1200"/>
            <a:t>Πλεονεκτήματα του </a:t>
          </a:r>
          <a:r>
            <a:rPr lang="de-DE" sz="1800" kern="1200"/>
            <a:t>IoT</a:t>
          </a:r>
        </a:p>
      </dsp:txBody>
      <dsp:txXfrm>
        <a:off x="549774" y="28567"/>
        <a:ext cx="1698514" cy="918226"/>
      </dsp:txXfrm>
    </dsp:sp>
    <dsp:sp modelId="{27DAEC07-3889-4101-A5D7-CB191ED69381}">
      <dsp:nvSpPr>
        <dsp:cNvPr id="0" name=""/>
        <dsp:cNvSpPr/>
      </dsp:nvSpPr>
      <dsp:spPr>
        <a:xfrm>
          <a:off x="3057144"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l-GR" sz="1800" kern="1200"/>
            <a:t>Μειωνεκτήματα του </a:t>
          </a:r>
          <a:r>
            <a:rPr lang="de-DE" sz="1800" kern="1200"/>
            <a:t>IoT</a:t>
          </a:r>
        </a:p>
      </dsp:txBody>
      <dsp:txXfrm>
        <a:off x="3085711" y="28567"/>
        <a:ext cx="1698514" cy="918226"/>
      </dsp:txXfrm>
    </dsp:sp>
    <dsp:sp modelId="{5804B931-872B-44BE-9312-ABDB7A7055F7}">
      <dsp:nvSpPr>
        <dsp:cNvPr id="0" name=""/>
        <dsp:cNvSpPr/>
      </dsp:nvSpPr>
      <dsp:spPr>
        <a:xfrm>
          <a:off x="2301239" y="4145280"/>
          <a:ext cx="731520" cy="731520"/>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398427" y="3852484"/>
          <a:ext cx="6130854" cy="2695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8797"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3257036"/>
        <a:ext cx="2399011" cy="492913"/>
      </dsp:txXfrm>
    </dsp:sp>
    <dsp:sp modelId="{285B3A7D-0A32-4278-ACC7-6B5A84249B48}">
      <dsp:nvSpPr>
        <dsp:cNvPr id="0" name=""/>
        <dsp:cNvSpPr/>
      </dsp:nvSpPr>
      <dsp:spPr>
        <a:xfrm>
          <a:off x="2708797"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2735462" y="2609397"/>
        <a:ext cx="2399011" cy="492913"/>
      </dsp:txXfrm>
    </dsp:sp>
    <dsp:sp modelId="{E7C508B5-27FB-49E1-AF43-B3D4D4DF8DF5}">
      <dsp:nvSpPr>
        <dsp:cNvPr id="0" name=""/>
        <dsp:cNvSpPr/>
      </dsp:nvSpPr>
      <dsp:spPr>
        <a:xfrm>
          <a:off x="2708797"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961758"/>
        <a:ext cx="2399011" cy="492913"/>
      </dsp:txXfrm>
    </dsp:sp>
    <dsp:sp modelId="{7A8F9D48-69AC-45FA-B488-A3E8A5DA95E5}">
      <dsp:nvSpPr>
        <dsp:cNvPr id="0" name=""/>
        <dsp:cNvSpPr/>
      </dsp:nvSpPr>
      <dsp:spPr>
        <a:xfrm>
          <a:off x="2708797"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302415"/>
        <a:ext cx="2399011" cy="492913"/>
      </dsp:txXfrm>
    </dsp:sp>
    <dsp:sp modelId="{ABC22EAE-53B2-40D6-BE95-320A3B41C4D7}">
      <dsp:nvSpPr>
        <dsp:cNvPr id="0" name=""/>
        <dsp:cNvSpPr/>
      </dsp:nvSpPr>
      <dsp:spPr>
        <a:xfrm>
          <a:off x="172861"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3257036"/>
        <a:ext cx="2399011" cy="492913"/>
      </dsp:txXfrm>
    </dsp:sp>
    <dsp:sp modelId="{FA7DE838-7A73-4E9D-8197-EEC3857AE64E}">
      <dsp:nvSpPr>
        <dsp:cNvPr id="0" name=""/>
        <dsp:cNvSpPr/>
      </dsp:nvSpPr>
      <dsp:spPr>
        <a:xfrm>
          <a:off x="172861"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2609397"/>
        <a:ext cx="2399011" cy="492913"/>
      </dsp:txXfrm>
    </dsp:sp>
    <dsp:sp modelId="{42DBEAED-C5CB-4BBF-B214-4687987D3A43}">
      <dsp:nvSpPr>
        <dsp:cNvPr id="0" name=""/>
        <dsp:cNvSpPr/>
      </dsp:nvSpPr>
      <dsp:spPr>
        <a:xfrm>
          <a:off x="172861"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961758"/>
        <a:ext cx="2399011" cy="492913"/>
      </dsp:txXfrm>
    </dsp:sp>
    <dsp:sp modelId="{717D9A3D-69FF-4389-9891-0D90FCC24374}">
      <dsp:nvSpPr>
        <dsp:cNvPr id="0" name=""/>
        <dsp:cNvSpPr/>
      </dsp:nvSpPr>
      <dsp:spPr>
        <a:xfrm>
          <a:off x="172861"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302415"/>
        <a:ext cx="2399011" cy="492913"/>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B4F0-1C8C-4297-B787-CD27FCE27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Words>
  <Characters>1478</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6</cp:revision>
  <dcterms:created xsi:type="dcterms:W3CDTF">2020-04-22T08:31:00Z</dcterms:created>
  <dcterms:modified xsi:type="dcterms:W3CDTF">2021-07-15T08:54:00Z</dcterms:modified>
</cp:coreProperties>
</file>